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CF" w:rsidRPr="00906DCF" w:rsidRDefault="00906DCF" w:rsidP="006F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1608">
        <w:rPr>
          <w:rFonts w:ascii="Times New Roman" w:eastAsiaTheme="minorEastAsia" w:hAnsi="Times New Roman"/>
          <w:kern w:val="24"/>
          <w:sz w:val="36"/>
          <w:szCs w:val="36"/>
          <w:lang w:eastAsia="fr-FR"/>
        </w:rPr>
        <w:t>BAZIRE Alexis</w:t>
      </w:r>
    </w:p>
    <w:p w:rsidR="00906DCF" w:rsidRPr="00906DCF" w:rsidRDefault="00906DCF" w:rsidP="006F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1608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alexis.bazire@univ-ubs.fr</w:t>
      </w:r>
    </w:p>
    <w:p w:rsidR="00906DCF" w:rsidRPr="00906DCF" w:rsidRDefault="006F7C90" w:rsidP="006F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Theme="minorEastAsia" w:hAnsi="Times New Roman"/>
          <w:kern w:val="24"/>
          <w:sz w:val="24"/>
          <w:szCs w:val="24"/>
          <w:lang w:val="en-US" w:eastAsia="fr-FR"/>
        </w:rPr>
        <w:t>S</w:t>
      </w:r>
      <w:r w:rsidR="00906DCF" w:rsidRPr="00891608">
        <w:rPr>
          <w:rFonts w:ascii="Times New Roman" w:eastAsiaTheme="minorEastAsia" w:hAnsi="Times New Roman"/>
          <w:kern w:val="24"/>
          <w:sz w:val="24"/>
          <w:szCs w:val="24"/>
          <w:lang w:val="en-US" w:eastAsia="fr-FR"/>
        </w:rPr>
        <w:t>ection CNU 64</w:t>
      </w:r>
    </w:p>
    <w:p w:rsidR="00906DCF" w:rsidRPr="00906DCF" w:rsidRDefault="00906DCF" w:rsidP="006F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DCF"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  <w:t xml:space="preserve">Education, work experience and current position </w:t>
      </w:r>
    </w:p>
    <w:p w:rsidR="006A54E8" w:rsidRPr="00891608" w:rsidRDefault="006A54E8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89160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Lecturer and researcher at </w:t>
      </w:r>
      <w:proofErr w:type="spellStart"/>
      <w:r w:rsidRPr="00891608">
        <w:rPr>
          <w:rFonts w:asciiTheme="minorHAnsi" w:hAnsiTheme="minorHAnsi" w:cs="Times New Roman"/>
          <w:iCs/>
          <w:sz w:val="24"/>
          <w:szCs w:val="24"/>
          <w:lang w:val="en-US"/>
        </w:rPr>
        <w:t>Université</w:t>
      </w:r>
      <w:proofErr w:type="spellEnd"/>
      <w:r w:rsidRPr="0089160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de Bretagne </w:t>
      </w:r>
      <w:proofErr w:type="spellStart"/>
      <w:r w:rsidRPr="00891608">
        <w:rPr>
          <w:rFonts w:asciiTheme="minorHAnsi" w:hAnsiTheme="minorHAnsi" w:cs="Times New Roman"/>
          <w:iCs/>
          <w:sz w:val="24"/>
          <w:szCs w:val="24"/>
          <w:lang w:val="en-US"/>
        </w:rPr>
        <w:t>Sud</w:t>
      </w:r>
      <w:proofErr w:type="spellEnd"/>
      <w:r w:rsidRPr="0089160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891608" w:rsidRPr="0089160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(UBS) </w:t>
      </w:r>
      <w:r w:rsidRPr="00891608">
        <w:rPr>
          <w:rFonts w:asciiTheme="minorHAnsi" w:hAnsiTheme="minorHAnsi" w:cs="Times New Roman"/>
          <w:iCs/>
          <w:sz w:val="24"/>
          <w:szCs w:val="24"/>
          <w:lang w:val="en-US"/>
        </w:rPr>
        <w:t>since 2007.</w:t>
      </w:r>
    </w:p>
    <w:p w:rsidR="006A54E8" w:rsidRPr="006A54E8" w:rsidRDefault="006A54E8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proofErr w:type="gramStart"/>
      <w:r w:rsidRPr="006A54E8">
        <w:rPr>
          <w:rFonts w:asciiTheme="minorHAnsi" w:hAnsiTheme="minorHAnsi" w:cs="Times New Roman"/>
          <w:b/>
          <w:iCs/>
          <w:sz w:val="24"/>
          <w:szCs w:val="24"/>
          <w:lang w:val="en-US"/>
        </w:rPr>
        <w:t>2005 :</w:t>
      </w:r>
      <w:proofErr w:type="gramEnd"/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Ph. D. at </w:t>
      </w:r>
      <w:r w:rsidR="00891608">
        <w:rPr>
          <w:rFonts w:asciiTheme="minorHAnsi" w:hAnsiTheme="minorHAnsi" w:cs="Times New Roman"/>
          <w:iCs/>
          <w:sz w:val="24"/>
          <w:szCs w:val="24"/>
          <w:lang w:val="en-US"/>
        </w:rPr>
        <w:t>UBS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on </w:t>
      </w:r>
      <w:proofErr w:type="spellStart"/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>rhamnolipid</w:t>
      </w:r>
      <w:proofErr w:type="spellEnd"/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production and regulation in </w:t>
      </w:r>
      <w:r w:rsidRPr="006A54E8">
        <w:rPr>
          <w:rFonts w:asciiTheme="minorHAnsi" w:hAnsiTheme="minorHAnsi" w:cs="Times New Roman"/>
          <w:i/>
          <w:iCs/>
          <w:sz w:val="24"/>
          <w:szCs w:val="24"/>
          <w:lang w:val="en-US"/>
        </w:rPr>
        <w:t>P. aeruginosa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>, under the super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vision of </w:t>
      </w:r>
      <w:proofErr w:type="spellStart"/>
      <w:r>
        <w:rPr>
          <w:rFonts w:asciiTheme="minorHAnsi" w:hAnsiTheme="minorHAnsi" w:cs="Times New Roman"/>
          <w:iCs/>
          <w:sz w:val="24"/>
          <w:szCs w:val="24"/>
          <w:lang w:val="en-US"/>
        </w:rPr>
        <w:t>Prs</w:t>
      </w:r>
      <w:proofErr w:type="spellEnd"/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iCs/>
          <w:sz w:val="24"/>
          <w:szCs w:val="24"/>
          <w:lang w:val="en-US"/>
        </w:rPr>
        <w:t>Dufour</w:t>
      </w:r>
      <w:proofErr w:type="spellEnd"/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and </w:t>
      </w:r>
      <w:proofErr w:type="spellStart"/>
      <w:r>
        <w:rPr>
          <w:rFonts w:asciiTheme="minorHAnsi" w:hAnsiTheme="minorHAnsi" w:cs="Times New Roman"/>
          <w:iCs/>
          <w:sz w:val="24"/>
          <w:szCs w:val="24"/>
          <w:lang w:val="en-US"/>
        </w:rPr>
        <w:t>Haras</w:t>
      </w:r>
      <w:proofErr w:type="spellEnd"/>
      <w:r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</w:p>
    <w:p w:rsidR="006A54E8" w:rsidRPr="006A54E8" w:rsidRDefault="006A54E8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/>
          <w:iCs/>
          <w:sz w:val="24"/>
          <w:szCs w:val="24"/>
          <w:lang w:val="en-US"/>
        </w:rPr>
      </w:pPr>
      <w:r w:rsidRPr="00AB2CF5">
        <w:rPr>
          <w:rFonts w:asciiTheme="minorHAnsi" w:hAnsiTheme="minorHAnsi" w:cs="Times New Roman"/>
          <w:b/>
          <w:iCs/>
          <w:sz w:val="24"/>
          <w:szCs w:val="24"/>
          <w:lang w:val="en-US"/>
        </w:rPr>
        <w:t>2005-</w:t>
      </w:r>
      <w:proofErr w:type="gramStart"/>
      <w:r w:rsidRPr="00AB2CF5">
        <w:rPr>
          <w:rFonts w:asciiTheme="minorHAnsi" w:hAnsiTheme="minorHAnsi" w:cs="Times New Roman"/>
          <w:b/>
          <w:iCs/>
          <w:sz w:val="24"/>
          <w:szCs w:val="24"/>
          <w:lang w:val="en-US"/>
        </w:rPr>
        <w:t>2006</w:t>
      </w:r>
      <w:r w:rsidRPr="00AB2CF5">
        <w:rPr>
          <w:rFonts w:asciiTheme="minorHAnsi" w:hAnsiTheme="minorHAnsi" w:cs="Times New Roman"/>
          <w:iCs/>
          <w:sz w:val="24"/>
          <w:szCs w:val="24"/>
          <w:lang w:val="en-US"/>
        </w:rPr>
        <w:t> :</w:t>
      </w:r>
      <w:proofErr w:type="gramEnd"/>
      <w:r w:rsidRP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Postdoctoral position at </w:t>
      </w:r>
      <w:r w:rsidR="0089160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>UBS</w:t>
      </w:r>
      <w:r w:rsidRP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. 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Role of sigma factor </w:t>
      </w:r>
      <w:proofErr w:type="spellStart"/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>AlgU</w:t>
      </w:r>
      <w:proofErr w:type="spellEnd"/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in </w:t>
      </w:r>
      <w:r w:rsidRPr="006A54E8">
        <w:rPr>
          <w:rFonts w:asciiTheme="minorHAnsi" w:hAnsiTheme="minorHAnsi" w:cs="Times New Roman"/>
          <w:i/>
          <w:iCs/>
          <w:sz w:val="24"/>
          <w:szCs w:val="24"/>
          <w:lang w:val="en-US"/>
        </w:rPr>
        <w:t>P. aeruginosa</w:t>
      </w:r>
      <w:r>
        <w:rPr>
          <w:rFonts w:asciiTheme="minorHAnsi" w:hAnsiTheme="minorHAnsi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biofilm formation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ATER fellowship.</w:t>
      </w:r>
    </w:p>
    <w:p w:rsidR="006A54E8" w:rsidRPr="006A54E8" w:rsidRDefault="006A54E8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AB2CF5">
        <w:rPr>
          <w:rFonts w:asciiTheme="minorHAnsi" w:hAnsiTheme="minorHAnsi" w:cs="Times New Roman"/>
          <w:b/>
          <w:iCs/>
          <w:sz w:val="24"/>
          <w:szCs w:val="24"/>
          <w:lang w:val="en-US"/>
        </w:rPr>
        <w:t>2006-</w:t>
      </w:r>
      <w:proofErr w:type="gramStart"/>
      <w:r w:rsidRPr="00AB2CF5">
        <w:rPr>
          <w:rFonts w:asciiTheme="minorHAnsi" w:hAnsiTheme="minorHAnsi" w:cs="Times New Roman"/>
          <w:b/>
          <w:iCs/>
          <w:sz w:val="24"/>
          <w:szCs w:val="24"/>
          <w:lang w:val="en-US"/>
        </w:rPr>
        <w:t>2007</w:t>
      </w:r>
      <w:r w:rsidRPr="00AB2CF5">
        <w:rPr>
          <w:rFonts w:asciiTheme="minorHAnsi" w:hAnsiTheme="minorHAnsi" w:cs="Times New Roman"/>
          <w:iCs/>
          <w:sz w:val="24"/>
          <w:szCs w:val="24"/>
          <w:lang w:val="en-US"/>
        </w:rPr>
        <w:t> :</w:t>
      </w:r>
      <w:proofErr w:type="gramEnd"/>
      <w:r w:rsidRP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Postdoctoral position at Denmark Technical University</w:t>
      </w:r>
      <w:r w:rsidR="0089160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(DTU)</w:t>
      </w:r>
      <w:r w:rsidRP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. 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Plasmid transfer in biofilm of </w:t>
      </w:r>
      <w:r w:rsidRPr="006A54E8">
        <w:rPr>
          <w:rFonts w:asciiTheme="minorHAnsi" w:hAnsiTheme="minorHAnsi" w:cs="Times New Roman"/>
          <w:i/>
          <w:iCs/>
          <w:sz w:val="24"/>
          <w:szCs w:val="24"/>
          <w:lang w:val="en-US"/>
        </w:rPr>
        <w:t>P. putida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. </w:t>
      </w:r>
      <w:r w:rsidR="006F7C90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European 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>Marie Curie excellence fellowship</w:t>
      </w:r>
    </w:p>
    <w:p w:rsidR="006A54E8" w:rsidRDefault="006A54E8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proofErr w:type="gramStart"/>
      <w:r w:rsidRPr="006A54E8">
        <w:rPr>
          <w:rFonts w:asciiTheme="minorHAnsi" w:hAnsiTheme="minorHAnsi" w:cs="Times New Roman"/>
          <w:b/>
          <w:iCs/>
          <w:sz w:val="24"/>
          <w:szCs w:val="24"/>
          <w:lang w:val="en-US"/>
        </w:rPr>
        <w:t>2015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> :</w:t>
      </w:r>
      <w:proofErr w:type="gramEnd"/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proofErr w:type="spellStart"/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>Habilited</w:t>
      </w:r>
      <w:proofErr w:type="spellEnd"/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to supervise Ph.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D. 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>students.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Contribution to understand biofilm formation.</w:t>
      </w:r>
    </w:p>
    <w:p w:rsidR="00C013B3" w:rsidRPr="00C013B3" w:rsidRDefault="00AB2CF5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iCs/>
          <w:sz w:val="24"/>
          <w:szCs w:val="24"/>
          <w:lang w:val="en-US"/>
        </w:rPr>
        <w:t>9</w:t>
      </w:r>
      <w:r w:rsidR="006A54E8" w:rsidRPr="00C013B3">
        <w:rPr>
          <w:rFonts w:asciiTheme="minorHAnsi" w:hAnsiTheme="minorHAnsi" w:cs="Times New Roman"/>
          <w:b/>
          <w:iCs/>
          <w:sz w:val="24"/>
          <w:szCs w:val="24"/>
          <w:lang w:val="en-US"/>
        </w:rPr>
        <w:t xml:space="preserve"> supervision of Ph. D. students</w:t>
      </w:r>
      <w:r w:rsidR="006A54E8" w:rsidRPr="00C013B3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(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8</w:t>
      </w:r>
      <w:r w:rsidR="006A54E8" w:rsidRPr="00C013B3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C013B3" w:rsidRPr="00C013B3">
        <w:rPr>
          <w:rFonts w:asciiTheme="minorHAnsi" w:hAnsiTheme="minorHAnsi" w:cs="Times New Roman"/>
          <w:iCs/>
          <w:sz w:val="24"/>
          <w:szCs w:val="24"/>
          <w:lang w:val="en-US"/>
        </w:rPr>
        <w:t>defended</w:t>
      </w:r>
      <w:r w:rsidR="006A54E8" w:rsidRPr="00C013B3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C013B3" w:rsidRPr="00C013B3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and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1</w:t>
      </w:r>
      <w:r w:rsidR="00C013B3" w:rsidRPr="00C013B3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in progress</w:t>
      </w:r>
      <w:r w:rsidR="006A54E8" w:rsidRPr="00C013B3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) </w:t>
      </w:r>
      <w:r w:rsidR="00C013B3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and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9</w:t>
      </w:r>
      <w:r w:rsidR="00C013B3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Master student</w:t>
      </w:r>
      <w:r w:rsidR="00E257A2">
        <w:rPr>
          <w:rFonts w:asciiTheme="minorHAnsi" w:hAnsiTheme="minorHAnsi" w:cs="Times New Roman"/>
          <w:iCs/>
          <w:sz w:val="24"/>
          <w:szCs w:val="24"/>
          <w:lang w:val="en-US"/>
        </w:rPr>
        <w:t>s</w:t>
      </w:r>
      <w:r w:rsidR="00C013B3"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</w:p>
    <w:p w:rsidR="006A54E8" w:rsidRPr="006A5EC7" w:rsidRDefault="00C013B3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6A5EC7">
        <w:rPr>
          <w:rFonts w:asciiTheme="minorHAnsi" w:hAnsiTheme="minorHAnsi" w:cs="Times New Roman"/>
          <w:b/>
          <w:iCs/>
          <w:sz w:val="24"/>
          <w:szCs w:val="24"/>
          <w:lang w:val="en-US"/>
        </w:rPr>
        <w:t>6</w:t>
      </w:r>
      <w:r w:rsidR="006A54E8" w:rsidRPr="006A5EC7">
        <w:rPr>
          <w:rFonts w:asciiTheme="minorHAnsi" w:hAnsiTheme="minorHAnsi" w:cs="Times New Roman"/>
          <w:b/>
          <w:iCs/>
          <w:sz w:val="24"/>
          <w:szCs w:val="24"/>
          <w:lang w:val="en-US"/>
        </w:rPr>
        <w:t xml:space="preserve"> post-doctora</w:t>
      </w:r>
      <w:r w:rsidRPr="006A5EC7">
        <w:rPr>
          <w:rFonts w:asciiTheme="minorHAnsi" w:hAnsiTheme="minorHAnsi" w:cs="Times New Roman"/>
          <w:b/>
          <w:iCs/>
          <w:sz w:val="24"/>
          <w:szCs w:val="24"/>
          <w:lang w:val="en-US"/>
        </w:rPr>
        <w:t>l</w:t>
      </w:r>
      <w:r w:rsidR="006A54E8"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>supervisions</w:t>
      </w:r>
      <w:r w:rsidR="00E257A2" w:rsidRPr="006A5EC7"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  <w:r w:rsidR="006A54E8" w:rsidRPr="006A5EC7">
        <w:rPr>
          <w:rFonts w:asciiTheme="minorHAnsi" w:hAnsiTheme="minorHAnsi" w:cs="Times New Roman"/>
          <w:b/>
          <w:iCs/>
          <w:sz w:val="24"/>
          <w:szCs w:val="24"/>
          <w:lang w:val="en-US"/>
        </w:rPr>
        <w:t xml:space="preserve"> </w:t>
      </w:r>
    </w:p>
    <w:p w:rsidR="006A5EC7" w:rsidRPr="00906DCF" w:rsidRDefault="006A5EC7" w:rsidP="006F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DCF"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  <w:t>Summary of research activities and skills</w:t>
      </w:r>
    </w:p>
    <w:p w:rsidR="006A5EC7" w:rsidRDefault="006A5EC7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All </w:t>
      </w:r>
      <w:proofErr w:type="gramStart"/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>my</w:t>
      </w:r>
      <w:proofErr w:type="gramEnd"/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researches focus on bacterial biofilm formation. We investigate how bacteria organized each other at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genetic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and physiologic level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s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>We use molecular (</w:t>
      </w:r>
      <w:proofErr w:type="spellStart"/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>transcriptionnal</w:t>
      </w:r>
      <w:proofErr w:type="spellEnd"/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fusion, qPCR, mutagenesis, omic</w:t>
      </w:r>
      <w:r w:rsidR="00AB2CF5">
        <w:rPr>
          <w:rFonts w:asciiTheme="minorHAnsi" w:hAnsiTheme="minorHAnsi" w:cs="Times New Roman"/>
          <w:iCs/>
          <w:sz w:val="24"/>
          <w:szCs w:val="24"/>
          <w:lang w:val="en-US"/>
        </w:rPr>
        <w:t>s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…) and microscopy (Confocal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L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aser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S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canning,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Scanning </w:t>
      </w:r>
      <w:proofErr w:type="spellStart"/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>electronical</w:t>
      </w:r>
      <w:proofErr w:type="spellEnd"/>
      <w:r>
        <w:rPr>
          <w:rFonts w:asciiTheme="minorHAnsi" w:hAnsiTheme="minorHAnsi" w:cs="Times New Roman"/>
          <w:iCs/>
          <w:sz w:val="24"/>
          <w:szCs w:val="24"/>
          <w:lang w:val="en-US"/>
        </w:rPr>
        <w:t>…)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tools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. We also research new anti-biofilm molecules from marine environment and try to elucidate their mechanisms of action, what are the targets? Quorum sensing, mobility, exopolysaccharides secretion… </w:t>
      </w:r>
    </w:p>
    <w:p w:rsidR="006A5EC7" w:rsidRPr="00906DCF" w:rsidRDefault="006A5EC7" w:rsidP="006F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DCF"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  <w:t>Summary of teaching activities</w:t>
      </w:r>
    </w:p>
    <w:p w:rsidR="006A5EC7" w:rsidRDefault="006A5EC7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Teaching at all level of University diploma in molecular and cellular biology, microbiology and </w:t>
      </w:r>
      <w:proofErr w:type="spellStart"/>
      <w:r>
        <w:rPr>
          <w:rFonts w:asciiTheme="minorHAnsi" w:hAnsiTheme="minorHAnsi" w:cs="Times New Roman"/>
          <w:iCs/>
          <w:sz w:val="24"/>
          <w:szCs w:val="24"/>
          <w:lang w:val="en-US"/>
        </w:rPr>
        <w:t>biotchnology</w:t>
      </w:r>
      <w:proofErr w:type="spellEnd"/>
      <w:r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</w:p>
    <w:p w:rsidR="006F7C90" w:rsidRPr="00906DCF" w:rsidRDefault="006F7C90" w:rsidP="006F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DCF"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  <w:t>Pedagogic and administrative duties</w:t>
      </w:r>
    </w:p>
    <w:p w:rsidR="006A54E8" w:rsidRPr="006F7C90" w:rsidRDefault="006F7C90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In charge of </w:t>
      </w:r>
      <w:r w:rsidRPr="006F7C90">
        <w:rPr>
          <w:rFonts w:asciiTheme="minorHAnsi" w:hAnsiTheme="minorHAnsi" w:cs="Times New Roman"/>
          <w:iCs/>
          <w:sz w:val="24"/>
          <w:szCs w:val="24"/>
          <w:lang w:val="en-US"/>
        </w:rPr>
        <w:t>L3 Biotechnologies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and L3 </w:t>
      </w:r>
      <w:proofErr w:type="spellStart"/>
      <w:r w:rsidR="00AB2CF5">
        <w:rPr>
          <w:rFonts w:asciiTheme="minorHAnsi" w:hAnsiTheme="minorHAnsi" w:cs="Times New Roman"/>
          <w:iCs/>
          <w:sz w:val="24"/>
          <w:szCs w:val="24"/>
          <w:lang w:val="en-US"/>
        </w:rPr>
        <w:t>Biosanté</w:t>
      </w:r>
      <w:proofErr w:type="spellEnd"/>
      <w:r w:rsid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(UBS) and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of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cycle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of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preparation of medical school (UBS)</w:t>
      </w:r>
      <w:r w:rsid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and new medicine cursus.</w:t>
      </w:r>
    </w:p>
    <w:p w:rsidR="006A54E8" w:rsidRDefault="006A54E8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891608">
        <w:rPr>
          <w:rFonts w:asciiTheme="minorHAnsi" w:hAnsiTheme="minorHAnsi" w:cs="Times New Roman"/>
          <w:iCs/>
          <w:sz w:val="24"/>
          <w:szCs w:val="24"/>
          <w:lang w:val="en-US"/>
        </w:rPr>
        <w:t>Mem</w:t>
      </w:r>
      <w:r w:rsidR="00891608" w:rsidRPr="0089160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ber of </w:t>
      </w:r>
      <w:r w:rsidR="00891608">
        <w:rPr>
          <w:rFonts w:asciiTheme="minorHAnsi" w:hAnsiTheme="minorHAnsi" w:cs="Times New Roman"/>
          <w:iCs/>
          <w:sz w:val="24"/>
          <w:szCs w:val="24"/>
          <w:lang w:val="en-US"/>
        </w:rPr>
        <w:t>science University</w:t>
      </w:r>
      <w:r w:rsidR="00891608" w:rsidRPr="0089160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891608">
        <w:rPr>
          <w:rFonts w:asciiTheme="minorHAnsi" w:hAnsiTheme="minorHAnsi" w:cs="Times New Roman"/>
          <w:iCs/>
          <w:sz w:val="24"/>
          <w:szCs w:val="24"/>
          <w:lang w:val="en-US"/>
        </w:rPr>
        <w:t>council of UBS and of science council of European University Institute of the Sea (IUEM)</w:t>
      </w:r>
    </w:p>
    <w:p w:rsidR="006A54E8" w:rsidRPr="00AB2CF5" w:rsidRDefault="00AB2CF5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>
        <w:rPr>
          <w:rFonts w:asciiTheme="minorHAnsi" w:hAnsiTheme="minorHAnsi" w:cs="Times New Roman"/>
          <w:iCs/>
          <w:sz w:val="24"/>
          <w:szCs w:val="24"/>
          <w:lang w:val="en-US"/>
        </w:rPr>
        <w:t>38</w:t>
      </w:r>
      <w:r w:rsidR="0089160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6A54E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>article</w:t>
      </w:r>
      <w:r w:rsidR="0089160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>s</w:t>
      </w:r>
      <w:r w:rsidR="006A54E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89160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>in international journal</w:t>
      </w:r>
      <w:r w:rsidR="006F7C90" w:rsidRPr="00AB2CF5">
        <w:rPr>
          <w:rFonts w:asciiTheme="minorHAnsi" w:hAnsiTheme="minorHAnsi" w:cs="Times New Roman"/>
          <w:iCs/>
          <w:sz w:val="24"/>
          <w:szCs w:val="24"/>
          <w:lang w:val="en-US"/>
        </w:rPr>
        <w:t>s</w:t>
      </w:r>
      <w:r w:rsidR="0089160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>, 5 ex</w:t>
      </w:r>
      <w:r w:rsidR="006F7C90" w:rsidRPr="00AB2CF5">
        <w:rPr>
          <w:rFonts w:asciiTheme="minorHAnsi" w:hAnsiTheme="minorHAnsi" w:cs="Times New Roman"/>
          <w:iCs/>
          <w:sz w:val="24"/>
          <w:szCs w:val="24"/>
          <w:lang w:val="en-US"/>
        </w:rPr>
        <w:t>a</w:t>
      </w:r>
      <w:r w:rsidR="0089160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>mples</w:t>
      </w:r>
      <w:r w:rsidR="006A54E8" w:rsidRPr="00AB2CF5">
        <w:rPr>
          <w:rFonts w:asciiTheme="minorHAnsi" w:hAnsiTheme="minorHAnsi" w:cs="Times New Roman"/>
          <w:iCs/>
          <w:sz w:val="24"/>
          <w:szCs w:val="24"/>
          <w:lang w:val="en-US"/>
        </w:rPr>
        <w:t>:</w:t>
      </w:r>
    </w:p>
    <w:p w:rsidR="006A54E8" w:rsidRPr="00AB2CF5" w:rsidRDefault="006A54E8" w:rsidP="006F7C90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</w:p>
    <w:p w:rsidR="006A54E8" w:rsidRDefault="006A54E8" w:rsidP="006F7C9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  <w:lang w:val="en-US"/>
        </w:rPr>
      </w:pPr>
      <w:r w:rsidRPr="007D6DE4">
        <w:rPr>
          <w:rFonts w:cs="Times New Roman"/>
          <w:sz w:val="20"/>
          <w:szCs w:val="20"/>
          <w:lang w:val="en-US"/>
        </w:rPr>
        <w:t>1.</w:t>
      </w:r>
      <w:r w:rsidRPr="007D6DE4">
        <w:rPr>
          <w:rFonts w:cs="Times New Roman"/>
          <w:b/>
          <w:sz w:val="20"/>
          <w:szCs w:val="20"/>
          <w:lang w:val="en-US"/>
        </w:rPr>
        <w:t xml:space="preserve"> </w:t>
      </w:r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Rodrigues S., </w:t>
      </w:r>
      <w:proofErr w:type="spellStart"/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>Paillard</w:t>
      </w:r>
      <w:proofErr w:type="spellEnd"/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C., Le </w:t>
      </w:r>
      <w:proofErr w:type="spellStart"/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>Pennec</w:t>
      </w:r>
      <w:proofErr w:type="spellEnd"/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G., </w:t>
      </w:r>
      <w:proofErr w:type="spellStart"/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>Dufour</w:t>
      </w:r>
      <w:proofErr w:type="spellEnd"/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A., </w:t>
      </w:r>
      <w:r w:rsidRPr="00123306">
        <w:rPr>
          <w:rFonts w:cs="Arial"/>
          <w:color w:val="000000"/>
          <w:sz w:val="20"/>
          <w:szCs w:val="20"/>
          <w:u w:val="single"/>
          <w:shd w:val="clear" w:color="auto" w:fill="FFFFFF"/>
          <w:lang w:val="en-US"/>
        </w:rPr>
        <w:t>Bazire A</w:t>
      </w:r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7D6DE4">
        <w:rPr>
          <w:rFonts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Vibrio </w:t>
      </w:r>
      <w:proofErr w:type="spellStart"/>
      <w:r w:rsidRPr="007D6DE4">
        <w:rPr>
          <w:rFonts w:cs="Arial"/>
          <w:b/>
          <w:i/>
          <w:color w:val="000000"/>
          <w:sz w:val="20"/>
          <w:szCs w:val="20"/>
          <w:shd w:val="clear" w:color="auto" w:fill="FFFFFF"/>
          <w:lang w:val="en-US"/>
        </w:rPr>
        <w:t>tapetis</w:t>
      </w:r>
      <w:proofErr w:type="spellEnd"/>
      <w:r w:rsidRPr="007D6DE4">
        <w:rPr>
          <w:rFonts w:cs="Arial"/>
          <w:b/>
          <w:color w:val="000000"/>
          <w:sz w:val="20"/>
          <w:szCs w:val="20"/>
          <w:shd w:val="clear" w:color="auto" w:fill="FFFFFF"/>
          <w:lang w:val="en-US"/>
        </w:rPr>
        <w:t>, the Causative Agent of Brown Ring Disease, Forms Biofilms with Spherical Components</w:t>
      </w:r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>. 2015.</w:t>
      </w:r>
      <w:r w:rsidRPr="007D6DE4">
        <w:rPr>
          <w:rStyle w:val="apple-converted-space"/>
          <w:rFonts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123306">
        <w:rPr>
          <w:rFonts w:cs="Arial"/>
          <w:iCs/>
          <w:color w:val="000000"/>
          <w:sz w:val="20"/>
          <w:szCs w:val="20"/>
          <w:shd w:val="clear" w:color="auto" w:fill="FFFFFF"/>
          <w:lang w:val="en-US"/>
        </w:rPr>
        <w:t>Frontiers in Microbiology</w:t>
      </w:r>
      <w:r w:rsidRPr="007D6DE4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6, 1384 (IF 4)</w:t>
      </w:r>
    </w:p>
    <w:p w:rsidR="00AB2CF5" w:rsidRDefault="00AB2CF5" w:rsidP="006F7C9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2. </w:t>
      </w:r>
      <w:r w:rsidRPr="00AB2CF5">
        <w:rPr>
          <w:rFonts w:cs="Times New Roman"/>
          <w:sz w:val="20"/>
          <w:szCs w:val="20"/>
          <w:lang w:val="en-US"/>
        </w:rPr>
        <w:t xml:space="preserve">Rodrigues S., </w:t>
      </w:r>
      <w:proofErr w:type="spellStart"/>
      <w:r w:rsidRPr="00AB2CF5">
        <w:rPr>
          <w:rFonts w:cs="Times New Roman"/>
          <w:sz w:val="20"/>
          <w:szCs w:val="20"/>
          <w:lang w:val="en-US"/>
        </w:rPr>
        <w:t>Paillard</w:t>
      </w:r>
      <w:proofErr w:type="spellEnd"/>
      <w:r w:rsidRPr="00AB2CF5">
        <w:rPr>
          <w:rFonts w:cs="Times New Roman"/>
          <w:sz w:val="20"/>
          <w:szCs w:val="20"/>
          <w:lang w:val="en-US"/>
        </w:rPr>
        <w:t xml:space="preserve"> C., Van </w:t>
      </w:r>
      <w:proofErr w:type="spellStart"/>
      <w:r w:rsidRPr="00AB2CF5">
        <w:rPr>
          <w:rFonts w:cs="Times New Roman"/>
          <w:sz w:val="20"/>
          <w:szCs w:val="20"/>
          <w:lang w:val="en-US"/>
        </w:rPr>
        <w:t>Dillen</w:t>
      </w:r>
      <w:proofErr w:type="spellEnd"/>
      <w:r w:rsidRPr="00AB2CF5">
        <w:rPr>
          <w:rFonts w:cs="Times New Roman"/>
          <w:sz w:val="20"/>
          <w:szCs w:val="20"/>
          <w:lang w:val="en-US"/>
        </w:rPr>
        <w:t xml:space="preserve"> S., </w:t>
      </w:r>
      <w:proofErr w:type="spellStart"/>
      <w:r w:rsidRPr="00AB2CF5">
        <w:rPr>
          <w:rFonts w:cs="Times New Roman"/>
          <w:sz w:val="20"/>
          <w:szCs w:val="20"/>
          <w:lang w:val="en-US"/>
        </w:rPr>
        <w:t>Tahrioui</w:t>
      </w:r>
      <w:proofErr w:type="spellEnd"/>
      <w:r w:rsidRPr="00AB2CF5">
        <w:rPr>
          <w:rFonts w:cs="Times New Roman"/>
          <w:sz w:val="20"/>
          <w:szCs w:val="20"/>
          <w:lang w:val="en-US"/>
        </w:rPr>
        <w:t xml:space="preserve"> A., </w:t>
      </w:r>
      <w:proofErr w:type="spellStart"/>
      <w:r w:rsidRPr="00AB2CF5">
        <w:rPr>
          <w:rFonts w:cs="Times New Roman"/>
          <w:sz w:val="20"/>
          <w:szCs w:val="20"/>
          <w:lang w:val="en-US"/>
        </w:rPr>
        <w:t>Berjeaud</w:t>
      </w:r>
      <w:proofErr w:type="spellEnd"/>
      <w:r w:rsidRPr="00AB2CF5">
        <w:rPr>
          <w:rFonts w:cs="Times New Roman"/>
          <w:sz w:val="20"/>
          <w:szCs w:val="20"/>
          <w:lang w:val="en-US"/>
        </w:rPr>
        <w:t xml:space="preserve"> J. M., </w:t>
      </w:r>
      <w:proofErr w:type="spellStart"/>
      <w:r w:rsidRPr="00AB2CF5">
        <w:rPr>
          <w:rFonts w:cs="Times New Roman"/>
          <w:sz w:val="20"/>
          <w:szCs w:val="20"/>
          <w:lang w:val="en-US"/>
        </w:rPr>
        <w:t>Dufour</w:t>
      </w:r>
      <w:proofErr w:type="spellEnd"/>
      <w:r w:rsidRPr="00AB2CF5">
        <w:rPr>
          <w:rFonts w:cs="Times New Roman"/>
          <w:sz w:val="20"/>
          <w:szCs w:val="20"/>
          <w:lang w:val="en-US"/>
        </w:rPr>
        <w:t xml:space="preserve"> A. and Bazire A</w:t>
      </w:r>
      <w:r w:rsidRPr="00AB2CF5">
        <w:rPr>
          <w:rFonts w:cs="Times New Roman"/>
          <w:b/>
          <w:sz w:val="20"/>
          <w:szCs w:val="20"/>
          <w:lang w:val="en-US"/>
        </w:rPr>
        <w:t xml:space="preserve">. Relation between biofilm and virulence in </w:t>
      </w:r>
      <w:r w:rsidRPr="00AB2CF5">
        <w:rPr>
          <w:rFonts w:cs="Times New Roman"/>
          <w:b/>
          <w:i/>
          <w:sz w:val="20"/>
          <w:szCs w:val="20"/>
          <w:lang w:val="en-US"/>
        </w:rPr>
        <w:t xml:space="preserve">Vibrio </w:t>
      </w:r>
      <w:proofErr w:type="spellStart"/>
      <w:r w:rsidRPr="00AB2CF5">
        <w:rPr>
          <w:rFonts w:cs="Times New Roman"/>
          <w:b/>
          <w:i/>
          <w:sz w:val="20"/>
          <w:szCs w:val="20"/>
          <w:lang w:val="en-US"/>
        </w:rPr>
        <w:t>tapetis</w:t>
      </w:r>
      <w:proofErr w:type="spellEnd"/>
      <w:r w:rsidRPr="00AB2CF5">
        <w:rPr>
          <w:rFonts w:cs="Times New Roman"/>
          <w:b/>
          <w:sz w:val="20"/>
          <w:szCs w:val="20"/>
          <w:lang w:val="en-US"/>
        </w:rPr>
        <w:t xml:space="preserve">, a transcriptomic study. </w:t>
      </w:r>
      <w:r w:rsidRPr="00AB2CF5">
        <w:rPr>
          <w:rFonts w:cs="Times New Roman"/>
          <w:sz w:val="20"/>
          <w:szCs w:val="20"/>
          <w:lang w:val="en-US"/>
        </w:rPr>
        <w:t>2018</w:t>
      </w:r>
      <w:r w:rsidRPr="00AB2CF5">
        <w:rPr>
          <w:rFonts w:cs="Times New Roman"/>
          <w:sz w:val="20"/>
          <w:szCs w:val="20"/>
          <w:lang w:val="en-US"/>
        </w:rPr>
        <w:t>. Pathogens, 7(4). (IF: 3.4)</w:t>
      </w:r>
    </w:p>
    <w:p w:rsidR="00AB2CF5" w:rsidRPr="007D6DE4" w:rsidRDefault="00AB2CF5" w:rsidP="006F7C9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3. </w:t>
      </w:r>
      <w:r w:rsidRPr="00AB2CF5">
        <w:rPr>
          <w:rFonts w:cs="Times New Roman"/>
          <w:sz w:val="20"/>
          <w:szCs w:val="20"/>
          <w:lang w:val="en-US"/>
        </w:rPr>
        <w:t xml:space="preserve">Thomas T., </w:t>
      </w:r>
      <w:proofErr w:type="spellStart"/>
      <w:r w:rsidRPr="00AB2CF5">
        <w:rPr>
          <w:rFonts w:cs="Times New Roman"/>
          <w:sz w:val="20"/>
          <w:szCs w:val="20"/>
          <w:lang w:val="en-US"/>
        </w:rPr>
        <w:t>Elain</w:t>
      </w:r>
      <w:proofErr w:type="spellEnd"/>
      <w:r w:rsidRPr="00AB2CF5">
        <w:rPr>
          <w:rFonts w:cs="Times New Roman"/>
          <w:sz w:val="20"/>
          <w:szCs w:val="20"/>
          <w:lang w:val="en-US"/>
        </w:rPr>
        <w:t xml:space="preserve"> A., Bazire A., and </w:t>
      </w:r>
      <w:proofErr w:type="spellStart"/>
      <w:r w:rsidRPr="00AB2CF5">
        <w:rPr>
          <w:rFonts w:cs="Times New Roman"/>
          <w:sz w:val="20"/>
          <w:szCs w:val="20"/>
          <w:lang w:val="en-US"/>
        </w:rPr>
        <w:t>Bruzaud</w:t>
      </w:r>
      <w:proofErr w:type="spellEnd"/>
      <w:r w:rsidRPr="00AB2CF5">
        <w:rPr>
          <w:rFonts w:cs="Times New Roman"/>
          <w:sz w:val="20"/>
          <w:szCs w:val="20"/>
          <w:lang w:val="en-US"/>
        </w:rPr>
        <w:t xml:space="preserve"> S. </w:t>
      </w:r>
      <w:r w:rsidRPr="00EE54B6">
        <w:rPr>
          <w:rFonts w:cs="Times New Roman"/>
          <w:b/>
          <w:sz w:val="20"/>
          <w:szCs w:val="20"/>
          <w:lang w:val="en-US"/>
        </w:rPr>
        <w:t xml:space="preserve">Complete genome sequence of the halophilic PHA-producing bacterium </w:t>
      </w:r>
      <w:proofErr w:type="spellStart"/>
      <w:r w:rsidRPr="00EE54B6">
        <w:rPr>
          <w:rFonts w:cs="Times New Roman"/>
          <w:b/>
          <w:i/>
          <w:sz w:val="20"/>
          <w:szCs w:val="20"/>
          <w:lang w:val="en-US"/>
        </w:rPr>
        <w:t>Halomonas</w:t>
      </w:r>
      <w:proofErr w:type="spellEnd"/>
      <w:r w:rsidRPr="00EE54B6">
        <w:rPr>
          <w:rFonts w:cs="Times New Roman"/>
          <w:b/>
          <w:i/>
          <w:sz w:val="20"/>
          <w:szCs w:val="20"/>
          <w:lang w:val="en-US"/>
        </w:rPr>
        <w:t xml:space="preserve"> </w:t>
      </w:r>
      <w:r w:rsidRPr="00EE54B6">
        <w:rPr>
          <w:rFonts w:cs="Times New Roman"/>
          <w:b/>
          <w:sz w:val="20"/>
          <w:szCs w:val="20"/>
          <w:lang w:val="en-US"/>
        </w:rPr>
        <w:t>sp. SF2003: insights into its biotechnological potential</w:t>
      </w:r>
      <w:r w:rsidRPr="00AB2CF5">
        <w:rPr>
          <w:rFonts w:cs="Times New Roman"/>
          <w:sz w:val="20"/>
          <w:szCs w:val="20"/>
          <w:lang w:val="en-US"/>
        </w:rPr>
        <w:t xml:space="preserve">. </w:t>
      </w:r>
      <w:r w:rsidR="00EE54B6" w:rsidRPr="00AB2CF5">
        <w:rPr>
          <w:rFonts w:cs="Times New Roman"/>
          <w:sz w:val="20"/>
          <w:szCs w:val="20"/>
          <w:lang w:val="en-US"/>
        </w:rPr>
        <w:t xml:space="preserve">2019. </w:t>
      </w:r>
      <w:r w:rsidRPr="00AB2CF5">
        <w:rPr>
          <w:rFonts w:cs="Times New Roman"/>
          <w:sz w:val="20"/>
          <w:szCs w:val="20"/>
          <w:lang w:val="en-US"/>
        </w:rPr>
        <w:t>World Journal of Microbiology and Biotechnology, 35:50. (IF 2.1)</w:t>
      </w:r>
    </w:p>
    <w:p w:rsidR="006A54E8" w:rsidRPr="007D6DE4" w:rsidRDefault="00EE54B6" w:rsidP="006F7C90">
      <w:pPr>
        <w:spacing w:before="120" w:after="0" w:line="240" w:lineRule="auto"/>
        <w:jc w:val="both"/>
        <w:rPr>
          <w:sz w:val="20"/>
          <w:szCs w:val="20"/>
          <w:lang w:val="en-GB"/>
        </w:rPr>
      </w:pPr>
      <w:r w:rsidRPr="00EE54B6">
        <w:rPr>
          <w:sz w:val="20"/>
          <w:szCs w:val="20"/>
        </w:rPr>
        <w:t xml:space="preserve">4. </w:t>
      </w:r>
      <w:proofErr w:type="spellStart"/>
      <w:r w:rsidRPr="00EE54B6">
        <w:rPr>
          <w:sz w:val="20"/>
          <w:szCs w:val="20"/>
        </w:rPr>
        <w:t>Boukerb</w:t>
      </w:r>
      <w:proofErr w:type="spellEnd"/>
      <w:r w:rsidRPr="00EE54B6">
        <w:rPr>
          <w:sz w:val="20"/>
          <w:szCs w:val="20"/>
        </w:rPr>
        <w:t xml:space="preserve"> M. A., Simon M., Pernet E., </w:t>
      </w:r>
      <w:proofErr w:type="spellStart"/>
      <w:r w:rsidRPr="00EE54B6">
        <w:rPr>
          <w:sz w:val="20"/>
          <w:szCs w:val="20"/>
        </w:rPr>
        <w:t>Jouault</w:t>
      </w:r>
      <w:proofErr w:type="spellEnd"/>
      <w:r w:rsidRPr="00EE54B6">
        <w:rPr>
          <w:sz w:val="20"/>
          <w:szCs w:val="20"/>
        </w:rPr>
        <w:t xml:space="preserve"> A., Portier E., </w:t>
      </w:r>
      <w:proofErr w:type="spellStart"/>
      <w:r w:rsidRPr="00EE54B6">
        <w:rPr>
          <w:sz w:val="20"/>
          <w:szCs w:val="20"/>
        </w:rPr>
        <w:t>Persyn</w:t>
      </w:r>
      <w:proofErr w:type="spellEnd"/>
      <w:r w:rsidRPr="00EE54B6">
        <w:rPr>
          <w:sz w:val="20"/>
          <w:szCs w:val="20"/>
        </w:rPr>
        <w:t xml:space="preserve"> E., </w:t>
      </w:r>
      <w:proofErr w:type="spellStart"/>
      <w:r w:rsidRPr="00EE54B6">
        <w:rPr>
          <w:sz w:val="20"/>
          <w:szCs w:val="20"/>
        </w:rPr>
        <w:t>Bouffartigues</w:t>
      </w:r>
      <w:proofErr w:type="spellEnd"/>
      <w:r w:rsidRPr="00EE54B6">
        <w:rPr>
          <w:sz w:val="20"/>
          <w:szCs w:val="20"/>
        </w:rPr>
        <w:t xml:space="preserve"> E., Bazire A., Chevalier S., </w:t>
      </w:r>
      <w:proofErr w:type="spellStart"/>
      <w:r w:rsidRPr="00EE54B6">
        <w:rPr>
          <w:sz w:val="20"/>
          <w:szCs w:val="20"/>
        </w:rPr>
        <w:t>Feuilloley</w:t>
      </w:r>
      <w:proofErr w:type="spellEnd"/>
      <w:r w:rsidRPr="00EE54B6">
        <w:rPr>
          <w:sz w:val="20"/>
          <w:szCs w:val="20"/>
        </w:rPr>
        <w:t xml:space="preserve"> M.G.J., </w:t>
      </w:r>
      <w:proofErr w:type="spellStart"/>
      <w:r w:rsidRPr="00EE54B6">
        <w:rPr>
          <w:sz w:val="20"/>
          <w:szCs w:val="20"/>
        </w:rPr>
        <w:t>Lesouhaitier</w:t>
      </w:r>
      <w:proofErr w:type="spellEnd"/>
      <w:r w:rsidRPr="00EE54B6">
        <w:rPr>
          <w:sz w:val="20"/>
          <w:szCs w:val="20"/>
        </w:rPr>
        <w:t xml:space="preserve"> O., </w:t>
      </w:r>
      <w:proofErr w:type="spellStart"/>
      <w:r w:rsidRPr="00EE54B6">
        <w:rPr>
          <w:sz w:val="20"/>
          <w:szCs w:val="20"/>
        </w:rPr>
        <w:t>Caillon</w:t>
      </w:r>
      <w:proofErr w:type="spellEnd"/>
      <w:r w:rsidRPr="00EE54B6">
        <w:rPr>
          <w:sz w:val="20"/>
          <w:szCs w:val="20"/>
        </w:rPr>
        <w:t xml:space="preserve"> J., and A. Dufour. </w:t>
      </w:r>
      <w:r w:rsidRPr="00EE54B6">
        <w:rPr>
          <w:b/>
          <w:sz w:val="20"/>
          <w:szCs w:val="20"/>
          <w:lang w:val="en-US"/>
        </w:rPr>
        <w:t xml:space="preserve">Draft genome sequences of four </w:t>
      </w:r>
      <w:r w:rsidRPr="00EE54B6">
        <w:rPr>
          <w:b/>
          <w:i/>
          <w:sz w:val="20"/>
          <w:szCs w:val="20"/>
          <w:lang w:val="en-US"/>
        </w:rPr>
        <w:t xml:space="preserve">Pseudomonas aeruginosa </w:t>
      </w:r>
      <w:r w:rsidRPr="00EE54B6">
        <w:rPr>
          <w:b/>
          <w:sz w:val="20"/>
          <w:szCs w:val="20"/>
          <w:lang w:val="en-US"/>
        </w:rPr>
        <w:t>clinical strains with various biofilm phenotypes</w:t>
      </w:r>
      <w:r w:rsidRPr="00EE54B6">
        <w:rPr>
          <w:sz w:val="20"/>
          <w:szCs w:val="20"/>
          <w:lang w:val="en-US"/>
        </w:rPr>
        <w:t xml:space="preserve">. </w:t>
      </w:r>
      <w:r w:rsidRPr="00EE54B6">
        <w:rPr>
          <w:sz w:val="20"/>
          <w:szCs w:val="20"/>
          <w:lang w:val="en-US"/>
        </w:rPr>
        <w:t>2019.</w:t>
      </w:r>
      <w:r>
        <w:rPr>
          <w:sz w:val="20"/>
          <w:szCs w:val="20"/>
          <w:lang w:val="en-US"/>
        </w:rPr>
        <w:t xml:space="preserve"> </w:t>
      </w:r>
      <w:r w:rsidRPr="00EE54B6">
        <w:rPr>
          <w:sz w:val="20"/>
          <w:szCs w:val="20"/>
          <w:lang w:val="en-US"/>
        </w:rPr>
        <w:t xml:space="preserve">Microbial Resources </w:t>
      </w:r>
      <w:proofErr w:type="spellStart"/>
      <w:r w:rsidRPr="00EE54B6">
        <w:rPr>
          <w:sz w:val="20"/>
          <w:szCs w:val="20"/>
          <w:lang w:val="en-US"/>
        </w:rPr>
        <w:t>Annoucement</w:t>
      </w:r>
      <w:proofErr w:type="spellEnd"/>
    </w:p>
    <w:p w:rsidR="00906DCF" w:rsidRPr="00EE54B6" w:rsidRDefault="00EE54B6" w:rsidP="00EE54B6">
      <w:pPr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bCs/>
          <w:iCs/>
          <w:noProof/>
          <w:sz w:val="20"/>
          <w:szCs w:val="20"/>
          <w:lang w:val="en-GB"/>
        </w:rPr>
        <w:t xml:space="preserve">5. </w:t>
      </w:r>
      <w:r w:rsidRPr="00EE54B6">
        <w:rPr>
          <w:bCs/>
          <w:iCs/>
          <w:noProof/>
          <w:sz w:val="20"/>
          <w:szCs w:val="20"/>
          <w:lang w:val="en-US"/>
        </w:rPr>
        <w:t xml:space="preserve">Doghri I., Brian-Jaisson F., Graber M., Bazire A., Dufour A., Bellon-fontaine M. N., Herry J. M., Ferro A. C., Sopena V., Lanneluc I., and Sable S. </w:t>
      </w:r>
      <w:r w:rsidRPr="00EE54B6">
        <w:rPr>
          <w:b/>
          <w:bCs/>
          <w:iCs/>
          <w:noProof/>
          <w:sz w:val="20"/>
          <w:szCs w:val="20"/>
          <w:lang w:val="en-US"/>
        </w:rPr>
        <w:t xml:space="preserve">Antibiofilm activity in the culture supernatant of a marine </w:t>
      </w:r>
      <w:r w:rsidRPr="00EE54B6">
        <w:rPr>
          <w:b/>
          <w:bCs/>
          <w:i/>
          <w:iCs/>
          <w:noProof/>
          <w:sz w:val="20"/>
          <w:szCs w:val="20"/>
          <w:lang w:val="en-US"/>
        </w:rPr>
        <w:t>Peudomonas sp.</w:t>
      </w:r>
      <w:r w:rsidRPr="00EE54B6">
        <w:rPr>
          <w:b/>
          <w:bCs/>
          <w:iCs/>
          <w:noProof/>
          <w:sz w:val="20"/>
          <w:szCs w:val="20"/>
          <w:lang w:val="en-US"/>
        </w:rPr>
        <w:t xml:space="preserve"> Bacterium. </w:t>
      </w:r>
      <w:r w:rsidRPr="00EE54B6">
        <w:rPr>
          <w:bCs/>
          <w:iCs/>
          <w:noProof/>
          <w:sz w:val="20"/>
          <w:szCs w:val="20"/>
          <w:lang w:val="en-US"/>
        </w:rPr>
        <w:t>2019.</w:t>
      </w:r>
      <w:r>
        <w:rPr>
          <w:bCs/>
          <w:iCs/>
          <w:noProof/>
          <w:sz w:val="20"/>
          <w:szCs w:val="20"/>
          <w:lang w:val="en-US"/>
        </w:rPr>
        <w:t xml:space="preserve"> Microbiology.</w:t>
      </w:r>
      <w:bookmarkStart w:id="0" w:name="_GoBack"/>
      <w:bookmarkEnd w:id="0"/>
    </w:p>
    <w:p w:rsidR="004F32E5" w:rsidRPr="00EE54B6" w:rsidRDefault="004F32E5">
      <w:pPr>
        <w:rPr>
          <w:lang w:val="en-US"/>
        </w:rPr>
      </w:pPr>
    </w:p>
    <w:sectPr w:rsidR="004F32E5" w:rsidRPr="00EE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CF"/>
    <w:rsid w:val="004F32E5"/>
    <w:rsid w:val="005971B5"/>
    <w:rsid w:val="006A54E8"/>
    <w:rsid w:val="006A5EC7"/>
    <w:rsid w:val="006F7C90"/>
    <w:rsid w:val="00891608"/>
    <w:rsid w:val="00906DCF"/>
    <w:rsid w:val="00AB2CF5"/>
    <w:rsid w:val="00C013B3"/>
    <w:rsid w:val="00E257A2"/>
    <w:rsid w:val="00E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7536"/>
  <w15:chartTrackingRefBased/>
  <w15:docId w15:val="{5805760F-3A6E-4F8A-A9D4-6D00189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06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06DC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Standard">
    <w:name w:val="Standard"/>
    <w:uiPriority w:val="99"/>
    <w:rsid w:val="006A54E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fr-FR"/>
    </w:rPr>
  </w:style>
  <w:style w:type="character" w:customStyle="1" w:styleId="apple-converted-space">
    <w:name w:val="apple-converted-space"/>
    <w:basedOn w:val="Policepardfaut"/>
    <w:rsid w:val="006A54E8"/>
  </w:style>
  <w:style w:type="paragraph" w:styleId="Paragraphedeliste">
    <w:name w:val="List Paragraph"/>
    <w:basedOn w:val="Normal"/>
    <w:uiPriority w:val="34"/>
    <w:qFormat/>
    <w:rsid w:val="00AB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bazire</dc:creator>
  <cp:keywords/>
  <dc:description/>
  <cp:lastModifiedBy>Alexis Bazire</cp:lastModifiedBy>
  <cp:revision>3</cp:revision>
  <dcterms:created xsi:type="dcterms:W3CDTF">2016-08-25T09:15:00Z</dcterms:created>
  <dcterms:modified xsi:type="dcterms:W3CDTF">2020-07-09T07:55:00Z</dcterms:modified>
</cp:coreProperties>
</file>